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aleway" w:cs="Raleway" w:eastAsia="Raleway" w:hAnsi="Raleway"/>
          <w:b w:val="1"/>
          <w:sz w:val="28"/>
          <w:szCs w:val="28"/>
        </w:rPr>
      </w:pPr>
      <w:r w:rsidDel="00000000" w:rsidR="00000000" w:rsidRPr="00000000">
        <w:rPr>
          <w:rFonts w:ascii="Raleway" w:cs="Raleway" w:eastAsia="Raleway" w:hAnsi="Raleway"/>
          <w:b w:val="1"/>
          <w:sz w:val="28"/>
          <w:szCs w:val="28"/>
        </w:rPr>
        <w:drawing>
          <wp:inline distB="114300" distT="114300" distL="114300" distR="114300">
            <wp:extent cx="6443663" cy="644366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443663" cy="64436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Raleway" w:cs="Raleway" w:eastAsia="Raleway" w:hAnsi="Raleway"/>
          <w:b w:val="1"/>
          <w:sz w:val="28"/>
          <w:szCs w:val="28"/>
        </w:rPr>
      </w:pPr>
      <w:r w:rsidDel="00000000" w:rsidR="00000000" w:rsidRPr="00000000">
        <w:rPr>
          <w:rtl w:val="0"/>
        </w:rPr>
      </w:r>
    </w:p>
    <w:p w:rsidR="00000000" w:rsidDel="00000000" w:rsidP="00000000" w:rsidRDefault="00000000" w:rsidRPr="00000000" w14:paraId="00000003">
      <w:pPr>
        <w:jc w:val="center"/>
        <w:rPr>
          <w:rFonts w:ascii="Raleway" w:cs="Raleway" w:eastAsia="Raleway" w:hAnsi="Raleway"/>
          <w:b w:val="1"/>
          <w:sz w:val="28"/>
          <w:szCs w:val="28"/>
        </w:rPr>
      </w:pPr>
      <w:r w:rsidDel="00000000" w:rsidR="00000000" w:rsidRPr="00000000">
        <w:rPr>
          <w:rFonts w:ascii="Raleway" w:cs="Raleway" w:eastAsia="Raleway" w:hAnsi="Raleway"/>
          <w:b w:val="1"/>
          <w:sz w:val="28"/>
          <w:szCs w:val="28"/>
          <w:rtl w:val="0"/>
        </w:rPr>
        <w:t xml:space="preserve">This month, we proudly spotlight our member group, Comal Conservation, dedicated to preserving the land, water, and wildlife of Comal County.</w:t>
      </w:r>
    </w:p>
    <w:p w:rsidR="00000000" w:rsidDel="00000000" w:rsidP="00000000" w:rsidRDefault="00000000" w:rsidRPr="00000000" w14:paraId="00000004">
      <w:pPr>
        <w:jc w:val="center"/>
        <w:rPr>
          <w:rFonts w:ascii="Raleway" w:cs="Raleway" w:eastAsia="Raleway" w:hAnsi="Raleway"/>
          <w:sz w:val="28"/>
          <w:szCs w:val="28"/>
        </w:rPr>
      </w:pPr>
      <w:r w:rsidDel="00000000" w:rsidR="00000000" w:rsidRPr="00000000">
        <w:rPr>
          <w:rFonts w:ascii="Raleway" w:cs="Raleway" w:eastAsia="Raleway" w:hAnsi="Raleway"/>
          <w:sz w:val="28"/>
          <w:szCs w:val="28"/>
          <w:rtl w:val="0"/>
        </w:rPr>
        <w:t xml:space="preserve"> </w:t>
      </w:r>
    </w:p>
    <w:p w:rsidR="00000000" w:rsidDel="00000000" w:rsidP="00000000" w:rsidRDefault="00000000" w:rsidRPr="00000000" w14:paraId="00000005">
      <w:pPr>
        <w:rPr>
          <w:rFonts w:ascii="Raleway" w:cs="Raleway" w:eastAsia="Raleway" w:hAnsi="Raleway"/>
        </w:rPr>
      </w:pPr>
      <w:r w:rsidDel="00000000" w:rsidR="00000000" w:rsidRPr="00000000">
        <w:rPr>
          <w:rFonts w:ascii="Raleway" w:cs="Raleway" w:eastAsia="Raleway" w:hAnsi="Raleway"/>
          <w:rtl w:val="0"/>
        </w:rPr>
        <w:t xml:space="preserve">Comal Conservation plays a vital role in protecting the natural resources, water quality, and ecological integrity of Comal County, Texas. As the region experiences rapid growth and development, the organization works to safeguard critical watersheds, including those that feed into the Edwards Aquifer, a primary water source for millions. Through advocacy, land conservation, community education, and sustainable planning efforts, Comal Conservation helps preserve the area’s unique natural heritage, ensuring that future generations can continue to enjoy clean water, healthy ecosystems, and scenic open spaces. Their work is essential in balancing growth with environmental stewardship, fostering a resilient and sustainable future for Comal County.</w:t>
      </w:r>
    </w:p>
    <w:p w:rsidR="00000000" w:rsidDel="00000000" w:rsidP="00000000" w:rsidRDefault="00000000" w:rsidRPr="00000000" w14:paraId="00000006">
      <w:pPr>
        <w:rPr>
          <w:rFonts w:ascii="Raleway" w:cs="Raleway" w:eastAsia="Raleway" w:hAnsi="Raleway"/>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jc w:val="center"/>
        <w:rPr>
          <w:rFonts w:ascii="Raleway" w:cs="Raleway" w:eastAsia="Raleway" w:hAnsi="Raleway"/>
          <w:color w:val="080809"/>
          <w:highlight w:val="white"/>
        </w:rPr>
      </w:pPr>
      <w:r w:rsidDel="00000000" w:rsidR="00000000" w:rsidRPr="00000000">
        <w:rPr>
          <w:rFonts w:ascii="Raleway" w:cs="Raleway" w:eastAsia="Raleway" w:hAnsi="Raleway"/>
          <w:color w:val="080809"/>
          <w:highlight w:val="white"/>
          <w:rtl w:val="0"/>
        </w:rPr>
        <w:t xml:space="preserve">Mark your calendars! Comal Conservation is proud to have been s</w:t>
      </w:r>
      <w:r w:rsidDel="00000000" w:rsidR="00000000" w:rsidRPr="00000000">
        <w:rPr>
          <w:rFonts w:ascii="Raleway" w:cs="Raleway" w:eastAsia="Raleway" w:hAnsi="Raleway"/>
          <w:color w:val="080809"/>
          <w:highlight w:val="white"/>
          <w:rtl w:val="0"/>
        </w:rPr>
        <w:t xml:space="preserve">elected once again as a beneficiary of the Land and Sky Celebration on May 3, 2025. Every year Gloria and Dot throw one heck of a party honoring the natural resources of our community and share the proceeds with nonprofits that work to protect them.  Details are available </w:t>
      </w:r>
      <w:hyperlink r:id="rId7">
        <w:r w:rsidDel="00000000" w:rsidR="00000000" w:rsidRPr="00000000">
          <w:rPr>
            <w:rFonts w:ascii="Raleway" w:cs="Raleway" w:eastAsia="Raleway" w:hAnsi="Raleway"/>
            <w:color w:val="1155cc"/>
            <w:highlight w:val="white"/>
            <w:u w:val="single"/>
            <w:rtl w:val="0"/>
          </w:rPr>
          <w:t xml:space="preserve">here</w:t>
        </w:r>
      </w:hyperlink>
      <w:r w:rsidDel="00000000" w:rsidR="00000000" w:rsidRPr="00000000">
        <w:rPr>
          <w:rFonts w:ascii="Raleway" w:cs="Raleway" w:eastAsia="Raleway" w:hAnsi="Raleway"/>
          <w:color w:val="080809"/>
          <w:highlight w:val="white"/>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before="120" w:lineRule="auto"/>
        <w:jc w:val="center"/>
        <w:rPr>
          <w:color w:val="080809"/>
          <w:sz w:val="23"/>
          <w:szCs w:val="23"/>
          <w:highlight w:val="white"/>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before="120" w:lineRule="auto"/>
        <w:jc w:val="center"/>
        <w:rPr>
          <w:color w:val="080809"/>
          <w:sz w:val="23"/>
          <w:szCs w:val="23"/>
          <w:highlight w:val="white"/>
        </w:rPr>
      </w:pPr>
      <w:r w:rsidDel="00000000" w:rsidR="00000000" w:rsidRPr="00000000">
        <w:rPr>
          <w:color w:val="080809"/>
          <w:sz w:val="23"/>
          <w:szCs w:val="23"/>
          <w:highlight w:val="white"/>
        </w:rPr>
        <w:drawing>
          <wp:inline distB="114300" distT="114300" distL="114300" distR="114300">
            <wp:extent cx="4730242" cy="7385129"/>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4730242" cy="7385129"/>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380" w:lineRule="auto"/>
        <w:jc w:val="center"/>
        <w:rPr>
          <w:rFonts w:ascii="Raleway" w:cs="Raleway" w:eastAsia="Raleway" w:hAnsi="Raleway"/>
          <w:b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l.facebook.com/l.php?u=https%3A%2F%2Ftinyurl.com%2FLandAndSky%3Ffbclid%3DIwZXh0bgNhZW0CMTAAAR2_6_qUzvHPNFFDjezqnt5sTrrPAbofA3xE_8TOj4Flf-jcXbM0wOejhQA_aem_KICtSE7LdPtmuDkG-lt8Eg&amp;h=AT1NDwbMZZWyh-GxjTRw2DuC2Kx_ThZqSVZvIK3Cv9Lvr_uq38u-Nadm3lxUXEwCtXJctRLv5pP5Yp92tjEMisvkeSGd1drDfdxsi--CbCwbKf8JpyrJAWB2qqNyHiuVaFcz&amp;__tn__=-UK-R&amp;c%5B0%5D=AT1UePDJR160C8XPjL9KShJA3sxMrSN9Owx7GwU_u_QHpjsNayaCKOwCGa49JsTj6NAOrri7kvxyOSEREGTTX1fd4aWzgpNb6RFDmR1b9K0CU5Hx3D6EAS1qWqaLuyc88j8gEOIaq8OVhLx3eLAnD_N7a1RTtGAqKAbXiT99lChWysfRlAnqNDrpNp-gbXpz2YoW6xhNcHMJvplD2yEoX90ZBMWMqbopuZ_R"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