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663B6" w14:textId="012065A4" w:rsidR="00B11E7C" w:rsidRPr="004E675C" w:rsidRDefault="00B11E7C" w:rsidP="009856FE">
      <w:pPr>
        <w:shd w:val="clear" w:color="auto" w:fill="FFFFFF"/>
        <w:spacing w:after="0" w:line="240" w:lineRule="auto"/>
        <w:jc w:val="center"/>
        <w:rPr>
          <w:rFonts w:ascii="Raleway" w:eastAsia="Times New Roman" w:hAnsi="Raleway" w:cs="Times New Roman"/>
          <w:color w:val="222222"/>
          <w:kern w:val="0"/>
          <w:sz w:val="24"/>
          <w:szCs w:val="24"/>
          <w14:ligatures w14:val="none"/>
        </w:rPr>
      </w:pPr>
    </w:p>
    <w:p w14:paraId="301990BE" w14:textId="2D1DFCB6" w:rsidR="004E675C" w:rsidRDefault="004E675C" w:rsidP="009856FE">
      <w:pPr>
        <w:jc w:val="center"/>
        <w:rPr>
          <w:rFonts w:ascii="Raleway" w:hAnsi="Raleway"/>
          <w:sz w:val="18"/>
          <w:szCs w:val="18"/>
        </w:rPr>
      </w:pPr>
      <w:r>
        <w:rPr>
          <w:rFonts w:ascii="Raleway" w:hAnsi="Raleway"/>
          <w:noProof/>
          <w:sz w:val="18"/>
          <w:szCs w:val="18"/>
        </w:rPr>
        <w:drawing>
          <wp:inline distT="0" distB="0" distL="0" distR="0" wp14:anchorId="72749B3F" wp14:editId="3D1B3B98">
            <wp:extent cx="2867025" cy="8821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8075" cy="88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C247B" w14:textId="69BDAF10" w:rsidR="004E675C" w:rsidRPr="00D54C1E" w:rsidRDefault="004E675C" w:rsidP="00D54C1E">
      <w:pPr>
        <w:jc w:val="center"/>
        <w:rPr>
          <w:rFonts w:ascii="Raleway" w:hAnsi="Raleway"/>
          <w:b/>
          <w:bCs/>
          <w:sz w:val="32"/>
          <w:szCs w:val="32"/>
        </w:rPr>
      </w:pPr>
      <w:r w:rsidRPr="004E675C">
        <w:rPr>
          <w:rFonts w:ascii="Raleway" w:hAnsi="Raleway"/>
          <w:b/>
          <w:bCs/>
          <w:sz w:val="32"/>
          <w:szCs w:val="32"/>
        </w:rPr>
        <w:t>Maximize the Impact of your gift to the Greater Edwards Aquifer Alliance!</w:t>
      </w:r>
      <w:r w:rsidR="00B8640E" w:rsidRPr="004E675C">
        <w:rPr>
          <w:rFonts w:ascii="Raleway" w:hAnsi="Raleway"/>
          <w:b/>
          <w:bCs/>
          <w:sz w:val="32"/>
          <w:szCs w:val="32"/>
        </w:rPr>
        <w:t xml:space="preserve"> </w:t>
      </w:r>
    </w:p>
    <w:p w14:paraId="09481EA0" w14:textId="1DC73D7D" w:rsidR="004E675C" w:rsidRPr="00F5628E" w:rsidRDefault="004E675C" w:rsidP="009856FE">
      <w:pPr>
        <w:jc w:val="center"/>
        <w:rPr>
          <w:rFonts w:ascii="Raleway" w:hAnsi="Raleway"/>
          <w:b/>
          <w:bCs/>
          <w:sz w:val="20"/>
          <w:szCs w:val="20"/>
        </w:rPr>
      </w:pPr>
      <w:r w:rsidRPr="00F5628E">
        <w:rPr>
          <w:rFonts w:ascii="Raleway" w:hAnsi="Raleway"/>
          <w:b/>
          <w:bCs/>
          <w:sz w:val="20"/>
          <w:szCs w:val="20"/>
        </w:rPr>
        <w:t>Gift of Stock</w:t>
      </w:r>
    </w:p>
    <w:p w14:paraId="3AC65AC5" w14:textId="0EB9D881" w:rsidR="004E675C" w:rsidRPr="00F5628E" w:rsidRDefault="004E675C" w:rsidP="00D54C1E">
      <w:pPr>
        <w:jc w:val="center"/>
        <w:rPr>
          <w:rFonts w:ascii="Raleway" w:hAnsi="Raleway"/>
          <w:sz w:val="20"/>
          <w:szCs w:val="20"/>
        </w:rPr>
      </w:pPr>
      <w:r w:rsidRPr="00F5628E">
        <w:rPr>
          <w:rFonts w:ascii="Raleway" w:hAnsi="Raleway"/>
          <w:sz w:val="20"/>
          <w:szCs w:val="20"/>
        </w:rPr>
        <w:t xml:space="preserve">Donating long-term highly appreciated securities can provide you with significant tax benefits.  When transferring stock directly to GEAA, you can claim an income tax deduction and avoid capital gains tax.  </w:t>
      </w:r>
    </w:p>
    <w:p w14:paraId="011145B7" w14:textId="52068D36" w:rsidR="004E675C" w:rsidRPr="00F5628E" w:rsidRDefault="004E675C" w:rsidP="009856FE">
      <w:pPr>
        <w:jc w:val="center"/>
        <w:rPr>
          <w:rFonts w:ascii="Raleway" w:hAnsi="Raleway"/>
          <w:b/>
          <w:bCs/>
          <w:sz w:val="20"/>
          <w:szCs w:val="20"/>
        </w:rPr>
      </w:pPr>
      <w:r w:rsidRPr="00F5628E">
        <w:rPr>
          <w:rFonts w:ascii="Raleway" w:hAnsi="Raleway"/>
          <w:b/>
          <w:bCs/>
          <w:sz w:val="20"/>
          <w:szCs w:val="20"/>
        </w:rPr>
        <w:t>IRA Charitable Rollover</w:t>
      </w:r>
    </w:p>
    <w:p w14:paraId="33688C65" w14:textId="0AB385AA" w:rsidR="00154528" w:rsidRPr="00F5628E" w:rsidRDefault="004E675C" w:rsidP="00D54C1E">
      <w:pPr>
        <w:jc w:val="center"/>
        <w:rPr>
          <w:rFonts w:ascii="Raleway" w:hAnsi="Raleway"/>
          <w:sz w:val="20"/>
          <w:szCs w:val="20"/>
        </w:rPr>
      </w:pPr>
      <w:r w:rsidRPr="00F5628E">
        <w:rPr>
          <w:rFonts w:ascii="Raleway" w:hAnsi="Raleway"/>
          <w:sz w:val="20"/>
          <w:szCs w:val="20"/>
        </w:rPr>
        <w:t>If you are over the age of 70½,</w:t>
      </w:r>
      <w:r w:rsidR="00F5628E" w:rsidRPr="00F5628E">
        <w:rPr>
          <w:rFonts w:ascii="Raleway" w:hAnsi="Raleway"/>
          <w:sz w:val="20"/>
          <w:szCs w:val="20"/>
        </w:rPr>
        <w:t xml:space="preserve"> </w:t>
      </w:r>
      <w:r w:rsidR="00154528" w:rsidRPr="00F5628E">
        <w:rPr>
          <w:rFonts w:ascii="Raleway" w:hAnsi="Raleway"/>
          <w:sz w:val="20"/>
          <w:szCs w:val="20"/>
        </w:rPr>
        <w:t>you can make a Qualified Charitable Distribution (QCD) from your Individual Retirement Account up to $100,000.  A donation transferred directly from your IR</w:t>
      </w:r>
      <w:r w:rsidR="00F5628E">
        <w:rPr>
          <w:rFonts w:ascii="Raleway" w:hAnsi="Raleway"/>
          <w:sz w:val="20"/>
          <w:szCs w:val="20"/>
        </w:rPr>
        <w:t>A</w:t>
      </w:r>
      <w:r w:rsidR="00154528" w:rsidRPr="00F5628E">
        <w:rPr>
          <w:rFonts w:ascii="Raleway" w:hAnsi="Raleway"/>
          <w:sz w:val="20"/>
          <w:szCs w:val="20"/>
        </w:rPr>
        <w:t xml:space="preserve"> to a qualified charity like GEAA generally reduces your taxable income by 100% of the amount you transfer.  When you turn 72, a QC</w:t>
      </w:r>
      <w:r w:rsidR="00F5628E">
        <w:rPr>
          <w:rFonts w:ascii="Raleway" w:hAnsi="Raleway"/>
          <w:sz w:val="20"/>
          <w:szCs w:val="20"/>
        </w:rPr>
        <w:t>D</w:t>
      </w:r>
      <w:r w:rsidR="00154528" w:rsidRPr="00F5628E">
        <w:rPr>
          <w:rFonts w:ascii="Raleway" w:hAnsi="Raleway"/>
          <w:sz w:val="20"/>
          <w:szCs w:val="20"/>
        </w:rPr>
        <w:t xml:space="preserve"> will count towards your Required Minimum Distribution (RMD).  Note: In 2020, the CARES Act waived the requirement for minimum distributions.  </w:t>
      </w:r>
    </w:p>
    <w:p w14:paraId="196E0A61" w14:textId="3607BD58" w:rsidR="00154528" w:rsidRPr="00F5628E" w:rsidRDefault="00154528" w:rsidP="009856FE">
      <w:pPr>
        <w:jc w:val="center"/>
        <w:rPr>
          <w:rFonts w:ascii="Raleway" w:hAnsi="Raleway"/>
          <w:b/>
          <w:bCs/>
          <w:sz w:val="20"/>
          <w:szCs w:val="20"/>
        </w:rPr>
      </w:pPr>
      <w:r w:rsidRPr="00F5628E">
        <w:rPr>
          <w:rFonts w:ascii="Raleway" w:hAnsi="Raleway"/>
          <w:b/>
          <w:bCs/>
          <w:sz w:val="20"/>
          <w:szCs w:val="20"/>
        </w:rPr>
        <w:t>Donor-Advised Fund (DAF)</w:t>
      </w:r>
    </w:p>
    <w:p w14:paraId="392EDD8B" w14:textId="020628C8" w:rsidR="00154528" w:rsidRPr="00F5628E" w:rsidRDefault="00154528" w:rsidP="005454BD">
      <w:pPr>
        <w:jc w:val="center"/>
        <w:rPr>
          <w:rFonts w:ascii="Raleway" w:hAnsi="Raleway"/>
          <w:sz w:val="20"/>
          <w:szCs w:val="20"/>
        </w:rPr>
      </w:pPr>
      <w:r w:rsidRPr="00F5628E">
        <w:rPr>
          <w:rFonts w:ascii="Raleway" w:hAnsi="Raleway"/>
          <w:sz w:val="20"/>
          <w:szCs w:val="20"/>
        </w:rPr>
        <w:t>A Donor-Advised Fund (DAF) is a type of charitable investment account that provides an immediate tax benefit to you and allows you to recommend grants to charities of your choice over time.  An increasingly popula</w:t>
      </w:r>
      <w:r w:rsidR="00D54C1E">
        <w:rPr>
          <w:rFonts w:ascii="Raleway" w:hAnsi="Raleway"/>
          <w:sz w:val="20"/>
          <w:szCs w:val="20"/>
        </w:rPr>
        <w:t>r</w:t>
      </w:r>
      <w:r w:rsidRPr="00F5628E">
        <w:rPr>
          <w:rFonts w:ascii="Raleway" w:hAnsi="Raleway"/>
          <w:sz w:val="20"/>
          <w:szCs w:val="20"/>
        </w:rPr>
        <w:t xml:space="preserve"> charitable vehicle, </w:t>
      </w:r>
      <w:proofErr w:type="gramStart"/>
      <w:r w:rsidRPr="00F5628E">
        <w:rPr>
          <w:rFonts w:ascii="Raleway" w:hAnsi="Raleway"/>
          <w:sz w:val="20"/>
          <w:szCs w:val="20"/>
        </w:rPr>
        <w:t>DAF’s</w:t>
      </w:r>
      <w:proofErr w:type="gramEnd"/>
      <w:r w:rsidRPr="00F5628E">
        <w:rPr>
          <w:rFonts w:ascii="Raleway" w:hAnsi="Raleway"/>
          <w:sz w:val="20"/>
          <w:szCs w:val="20"/>
        </w:rPr>
        <w:t xml:space="preserve"> are an excellent way to both simplify your charitable giving and facilitate your strategic philanthropic goals.  Please contact your financial advisor or GEAA Executive Director Annalisa Peace at </w:t>
      </w:r>
      <w:hyperlink r:id="rId6" w:history="1">
        <w:r w:rsidRPr="00F5628E">
          <w:rPr>
            <w:rStyle w:val="Hyperlink"/>
            <w:rFonts w:ascii="Raleway" w:hAnsi="Raleway"/>
            <w:sz w:val="20"/>
            <w:szCs w:val="20"/>
          </w:rPr>
          <w:t>annalisa@aquiferalliance.org</w:t>
        </w:r>
      </w:hyperlink>
      <w:r w:rsidRPr="00F5628E">
        <w:rPr>
          <w:rFonts w:ascii="Raleway" w:hAnsi="Raleway"/>
          <w:sz w:val="20"/>
          <w:szCs w:val="20"/>
        </w:rPr>
        <w:t xml:space="preserve"> for more information.</w:t>
      </w:r>
    </w:p>
    <w:p w14:paraId="56978180" w14:textId="73B831A3" w:rsidR="00154528" w:rsidRDefault="00154528" w:rsidP="009856FE">
      <w:pPr>
        <w:jc w:val="center"/>
        <w:rPr>
          <w:rFonts w:ascii="Raleway" w:hAnsi="Raleway"/>
          <w:sz w:val="20"/>
          <w:szCs w:val="20"/>
        </w:rPr>
      </w:pPr>
      <w:r w:rsidRPr="00F5628E">
        <w:rPr>
          <w:rFonts w:ascii="Raleway" w:hAnsi="Raleway"/>
          <w:sz w:val="20"/>
          <w:szCs w:val="20"/>
        </w:rPr>
        <w:t xml:space="preserve">For assistance, contact Annalisa Peace at </w:t>
      </w:r>
      <w:hyperlink r:id="rId7" w:history="1">
        <w:r w:rsidRPr="00F5628E">
          <w:rPr>
            <w:rStyle w:val="Hyperlink"/>
            <w:rFonts w:ascii="Raleway" w:hAnsi="Raleway"/>
            <w:sz w:val="20"/>
            <w:szCs w:val="20"/>
          </w:rPr>
          <w:t>annalisa@aquiferalliance.org</w:t>
        </w:r>
      </w:hyperlink>
      <w:r w:rsidRPr="00F5628E">
        <w:rPr>
          <w:rFonts w:ascii="Raleway" w:hAnsi="Raleway"/>
          <w:sz w:val="20"/>
          <w:szCs w:val="20"/>
        </w:rPr>
        <w:t xml:space="preserve"> </w:t>
      </w:r>
      <w:r w:rsidR="005454BD">
        <w:rPr>
          <w:rFonts w:ascii="Raleway" w:hAnsi="Raleway"/>
          <w:sz w:val="20"/>
          <w:szCs w:val="20"/>
        </w:rPr>
        <w:br/>
      </w:r>
      <w:r w:rsidRPr="00F5628E">
        <w:rPr>
          <w:rFonts w:ascii="Raleway" w:hAnsi="Raleway"/>
          <w:sz w:val="20"/>
          <w:szCs w:val="20"/>
        </w:rPr>
        <w:t>or (210)</w:t>
      </w:r>
      <w:r w:rsidR="00F5628E">
        <w:rPr>
          <w:rFonts w:ascii="Raleway" w:hAnsi="Raleway"/>
          <w:sz w:val="20"/>
          <w:szCs w:val="20"/>
        </w:rPr>
        <w:t>320-6294.</w:t>
      </w:r>
    </w:p>
    <w:p w14:paraId="4BF4EA6B" w14:textId="4BFE90ED" w:rsidR="00D54C1E" w:rsidRPr="005454BD" w:rsidRDefault="00D54C1E" w:rsidP="009856FE">
      <w:pPr>
        <w:jc w:val="center"/>
        <w:rPr>
          <w:rFonts w:ascii="Raleway" w:hAnsi="Raleway"/>
          <w:sz w:val="16"/>
          <w:szCs w:val="16"/>
        </w:rPr>
      </w:pPr>
      <w:r w:rsidRPr="005454BD">
        <w:rPr>
          <w:rFonts w:ascii="Raleway" w:hAnsi="Raleway"/>
          <w:b/>
          <w:bCs/>
          <w:sz w:val="20"/>
          <w:szCs w:val="20"/>
        </w:rPr>
        <w:t xml:space="preserve">Thank you for your interest and continued support towards GEAA’s mission to </w:t>
      </w:r>
      <w:r w:rsidR="005454BD" w:rsidRPr="005454BD">
        <w:rPr>
          <w:rFonts w:ascii="Raleway" w:hAnsi="Raleway"/>
          <w:b/>
          <w:bCs/>
          <w:sz w:val="20"/>
          <w:szCs w:val="20"/>
        </w:rPr>
        <w:t xml:space="preserve">promote effective broad-based advocacy for protection and preservation of the Edwards and Trinity aquifers, their springs, watersheds, and the </w:t>
      </w:r>
      <w:r w:rsidR="005454BD" w:rsidRPr="005454BD">
        <w:rPr>
          <w:rFonts w:ascii="Raleway" w:hAnsi="Raleway"/>
          <w:b/>
          <w:bCs/>
          <w:sz w:val="20"/>
          <w:szCs w:val="20"/>
        </w:rPr>
        <w:br/>
      </w:r>
      <w:r w:rsidR="005454BD" w:rsidRPr="005454BD">
        <w:rPr>
          <w:rFonts w:ascii="Raleway" w:hAnsi="Raleway"/>
          <w:b/>
          <w:bCs/>
          <w:sz w:val="20"/>
          <w:szCs w:val="20"/>
        </w:rPr>
        <w:t>Texas Hill Country that sustains them.</w:t>
      </w:r>
      <w:r w:rsidR="005454BD">
        <w:rPr>
          <w:rFonts w:ascii="Raleway" w:hAnsi="Raleway"/>
          <w:sz w:val="20"/>
          <w:szCs w:val="20"/>
        </w:rPr>
        <w:br/>
      </w:r>
      <w:r w:rsidR="005454BD">
        <w:rPr>
          <w:rFonts w:ascii="Raleway" w:hAnsi="Raleway"/>
          <w:sz w:val="20"/>
          <w:szCs w:val="20"/>
        </w:rPr>
        <w:br/>
      </w:r>
      <w:r w:rsidR="005454BD" w:rsidRPr="005454BD">
        <w:rPr>
          <w:rFonts w:ascii="Raleway" w:hAnsi="Raleway" w:cs="Calibri"/>
          <w:i/>
          <w:iCs/>
          <w:color w:val="000000"/>
          <w:sz w:val="16"/>
          <w:szCs w:val="16"/>
        </w:rPr>
        <w:t xml:space="preserve">The Greater Edwards Aquifer Alliance is a non-profit 501(c)(3) organization. (Tax ID#: 25-1907558) Donations are tax deductible to the fullest extent of the law. </w:t>
      </w:r>
    </w:p>
    <w:sectPr w:rsidR="00D54C1E" w:rsidRPr="005454BD" w:rsidSect="00B11E7C">
      <w:pgSz w:w="8640" w:h="12960"/>
      <w:pgMar w:top="720" w:right="720" w:bottom="720" w:left="720" w:header="720" w:footer="720" w:gutter="0"/>
      <w:paperSrc w:first="15"/>
      <w:pgNumType w:start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aleway">
    <w:altName w:val="Raleway"/>
    <w:charset w:val="00"/>
    <w:family w:val="auto"/>
    <w:pitch w:val="variable"/>
    <w:sig w:usb0="A00002FF" w:usb1="5000205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76D2B"/>
    <w:multiLevelType w:val="hybridMultilevel"/>
    <w:tmpl w:val="947E1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DB56AD"/>
    <w:multiLevelType w:val="multilevel"/>
    <w:tmpl w:val="05366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B05905"/>
    <w:multiLevelType w:val="multilevel"/>
    <w:tmpl w:val="B320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B7162"/>
    <w:multiLevelType w:val="hybridMultilevel"/>
    <w:tmpl w:val="05E81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AF6531"/>
    <w:multiLevelType w:val="multilevel"/>
    <w:tmpl w:val="C17EA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nvelope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2E"/>
    <w:rsid w:val="00030B4B"/>
    <w:rsid w:val="00032E8B"/>
    <w:rsid w:val="0004132E"/>
    <w:rsid w:val="00053585"/>
    <w:rsid w:val="00054342"/>
    <w:rsid w:val="00054CF4"/>
    <w:rsid w:val="0008578E"/>
    <w:rsid w:val="00095A4C"/>
    <w:rsid w:val="000D1997"/>
    <w:rsid w:val="000D72D7"/>
    <w:rsid w:val="001306EA"/>
    <w:rsid w:val="00154528"/>
    <w:rsid w:val="00157F36"/>
    <w:rsid w:val="00185133"/>
    <w:rsid w:val="00187392"/>
    <w:rsid w:val="00193720"/>
    <w:rsid w:val="001A01A8"/>
    <w:rsid w:val="00200473"/>
    <w:rsid w:val="00223D80"/>
    <w:rsid w:val="00225B08"/>
    <w:rsid w:val="00233A5D"/>
    <w:rsid w:val="002733AC"/>
    <w:rsid w:val="00284974"/>
    <w:rsid w:val="00296B1F"/>
    <w:rsid w:val="002C5809"/>
    <w:rsid w:val="002D0429"/>
    <w:rsid w:val="002E29D0"/>
    <w:rsid w:val="002E43A7"/>
    <w:rsid w:val="00305394"/>
    <w:rsid w:val="00314BCC"/>
    <w:rsid w:val="0031587D"/>
    <w:rsid w:val="003604ED"/>
    <w:rsid w:val="00385329"/>
    <w:rsid w:val="00394551"/>
    <w:rsid w:val="003A17BE"/>
    <w:rsid w:val="003D2CA2"/>
    <w:rsid w:val="003D55B2"/>
    <w:rsid w:val="003D691B"/>
    <w:rsid w:val="003F2DF1"/>
    <w:rsid w:val="0041073E"/>
    <w:rsid w:val="00411D07"/>
    <w:rsid w:val="00420418"/>
    <w:rsid w:val="004817E8"/>
    <w:rsid w:val="00484FAD"/>
    <w:rsid w:val="00485992"/>
    <w:rsid w:val="004A5733"/>
    <w:rsid w:val="004E675C"/>
    <w:rsid w:val="004F0A24"/>
    <w:rsid w:val="00502C4D"/>
    <w:rsid w:val="00505A35"/>
    <w:rsid w:val="00510C78"/>
    <w:rsid w:val="00526C87"/>
    <w:rsid w:val="00543D05"/>
    <w:rsid w:val="005454BD"/>
    <w:rsid w:val="00593AD0"/>
    <w:rsid w:val="005A611E"/>
    <w:rsid w:val="005B0EDE"/>
    <w:rsid w:val="005B4A79"/>
    <w:rsid w:val="005E1ACD"/>
    <w:rsid w:val="005E326A"/>
    <w:rsid w:val="005E6A17"/>
    <w:rsid w:val="006074CA"/>
    <w:rsid w:val="00616AAE"/>
    <w:rsid w:val="00661F24"/>
    <w:rsid w:val="006C2885"/>
    <w:rsid w:val="006F03E1"/>
    <w:rsid w:val="00743FDB"/>
    <w:rsid w:val="0074502E"/>
    <w:rsid w:val="00766CEF"/>
    <w:rsid w:val="007D47DF"/>
    <w:rsid w:val="007D6F54"/>
    <w:rsid w:val="007D7364"/>
    <w:rsid w:val="007E1E26"/>
    <w:rsid w:val="007E351E"/>
    <w:rsid w:val="007E7861"/>
    <w:rsid w:val="007F3BD9"/>
    <w:rsid w:val="00802209"/>
    <w:rsid w:val="008612AA"/>
    <w:rsid w:val="00875F33"/>
    <w:rsid w:val="00881937"/>
    <w:rsid w:val="00882BE1"/>
    <w:rsid w:val="00886167"/>
    <w:rsid w:val="00896AF6"/>
    <w:rsid w:val="00897DEA"/>
    <w:rsid w:val="008A229A"/>
    <w:rsid w:val="008A7CD9"/>
    <w:rsid w:val="008B315E"/>
    <w:rsid w:val="008C5FBA"/>
    <w:rsid w:val="008D5FA1"/>
    <w:rsid w:val="008E087E"/>
    <w:rsid w:val="008F32F2"/>
    <w:rsid w:val="009334F7"/>
    <w:rsid w:val="00944A72"/>
    <w:rsid w:val="00956B99"/>
    <w:rsid w:val="00962F73"/>
    <w:rsid w:val="009856FE"/>
    <w:rsid w:val="00986363"/>
    <w:rsid w:val="0099254D"/>
    <w:rsid w:val="00993274"/>
    <w:rsid w:val="00994704"/>
    <w:rsid w:val="00995957"/>
    <w:rsid w:val="009B30A5"/>
    <w:rsid w:val="009B6FCF"/>
    <w:rsid w:val="009E7B0B"/>
    <w:rsid w:val="00A5259A"/>
    <w:rsid w:val="00AA5B9F"/>
    <w:rsid w:val="00AC059F"/>
    <w:rsid w:val="00B0736F"/>
    <w:rsid w:val="00B11E7C"/>
    <w:rsid w:val="00B34378"/>
    <w:rsid w:val="00B62ADE"/>
    <w:rsid w:val="00B8640E"/>
    <w:rsid w:val="00B90F1E"/>
    <w:rsid w:val="00B92931"/>
    <w:rsid w:val="00BA2E07"/>
    <w:rsid w:val="00BB5208"/>
    <w:rsid w:val="00BC0AEE"/>
    <w:rsid w:val="00BC2896"/>
    <w:rsid w:val="00BD04DA"/>
    <w:rsid w:val="00BE78AB"/>
    <w:rsid w:val="00BF0CDC"/>
    <w:rsid w:val="00C34773"/>
    <w:rsid w:val="00C36A43"/>
    <w:rsid w:val="00C44D75"/>
    <w:rsid w:val="00C642DD"/>
    <w:rsid w:val="00C70C62"/>
    <w:rsid w:val="00C73183"/>
    <w:rsid w:val="00C75F5F"/>
    <w:rsid w:val="00C94432"/>
    <w:rsid w:val="00CB3749"/>
    <w:rsid w:val="00CC4B25"/>
    <w:rsid w:val="00CC7831"/>
    <w:rsid w:val="00CE1532"/>
    <w:rsid w:val="00CF07B8"/>
    <w:rsid w:val="00D04D0B"/>
    <w:rsid w:val="00D1740A"/>
    <w:rsid w:val="00D23583"/>
    <w:rsid w:val="00D513B7"/>
    <w:rsid w:val="00D54C1E"/>
    <w:rsid w:val="00D55677"/>
    <w:rsid w:val="00D56980"/>
    <w:rsid w:val="00D67DED"/>
    <w:rsid w:val="00D82641"/>
    <w:rsid w:val="00D95384"/>
    <w:rsid w:val="00DA292B"/>
    <w:rsid w:val="00DE1AD1"/>
    <w:rsid w:val="00E02366"/>
    <w:rsid w:val="00E826FB"/>
    <w:rsid w:val="00E8700B"/>
    <w:rsid w:val="00E87268"/>
    <w:rsid w:val="00E909EC"/>
    <w:rsid w:val="00EA326C"/>
    <w:rsid w:val="00EB2CCE"/>
    <w:rsid w:val="00EE796D"/>
    <w:rsid w:val="00EF7E5E"/>
    <w:rsid w:val="00F02AE6"/>
    <w:rsid w:val="00F03EB5"/>
    <w:rsid w:val="00F0726E"/>
    <w:rsid w:val="00F07856"/>
    <w:rsid w:val="00F505D8"/>
    <w:rsid w:val="00F5628E"/>
    <w:rsid w:val="00F60326"/>
    <w:rsid w:val="00FC42D6"/>
    <w:rsid w:val="00FD06E5"/>
    <w:rsid w:val="00FD10A4"/>
    <w:rsid w:val="00FD3B4D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8F4FD9"/>
  <w15:chartTrackingRefBased/>
  <w15:docId w15:val="{A6CFE773-0936-461F-8765-0F9B62AC1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4D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0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1A01A8"/>
    <w:rPr>
      <w:i/>
      <w:iCs/>
    </w:rPr>
  </w:style>
  <w:style w:type="paragraph" w:styleId="EnvelopeAddress">
    <w:name w:val="envelope address"/>
    <w:basedOn w:val="Normal"/>
    <w:uiPriority w:val="99"/>
    <w:unhideWhenUsed/>
    <w:rsid w:val="00E826F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rsid w:val="00E826F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customStyle="1" w:styleId="paragraph-spacing-none">
    <w:name w:val="paragraph-spacing-none"/>
    <w:basedOn w:val="Normal"/>
    <w:rsid w:val="003D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072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5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31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7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52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01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742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54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01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026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36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912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4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1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1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50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91521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441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35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27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634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47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791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22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832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4073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993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41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57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539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52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92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79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150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344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78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200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8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370286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86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999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5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490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3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289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009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6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6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9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94368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7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5904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33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672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57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75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403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189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5091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150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133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06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936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23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48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7980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315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30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03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383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76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40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3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413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2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1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93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8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57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378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101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356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2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6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8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42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6912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90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64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1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058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003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3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20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67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76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0812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33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37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3826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7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1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63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7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589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7495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16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935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33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25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13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1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3123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150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97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62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982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88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3254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76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62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2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177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5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4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95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5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3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021411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9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681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533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958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24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329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82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7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586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593547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9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559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2211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200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6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31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1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61303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5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47088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15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56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3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169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451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3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68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40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6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25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9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049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663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86389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0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5025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18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18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99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762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5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0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3213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35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88687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6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788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793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9111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51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3310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6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713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293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78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1804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5205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08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772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15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6765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28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183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32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8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10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1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685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8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47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8793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86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946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68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97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1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7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4048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82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21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028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563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38670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86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57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5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3034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945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032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54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1140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8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30770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514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380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08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34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440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17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772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42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123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2149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08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8467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6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2486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22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0354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51174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9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4594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418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1817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9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61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6133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6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430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85807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480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390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06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82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9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87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461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36155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7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9971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870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7204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69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47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188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7798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717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07331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1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86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395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756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65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16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23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842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966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91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807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94865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12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08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37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3478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0939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7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48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06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9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38248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44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945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nalisa@aquiferalli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lisa@aquiferalliance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kellie fichter</dc:creator>
  <cp:keywords/>
  <dc:description/>
  <cp:lastModifiedBy>kellie fichter</cp:lastModifiedBy>
  <cp:revision>2</cp:revision>
  <cp:lastPrinted>2024-03-29T17:38:00Z</cp:lastPrinted>
  <dcterms:created xsi:type="dcterms:W3CDTF">2026-01-14T23:22:00Z</dcterms:created>
  <dcterms:modified xsi:type="dcterms:W3CDTF">2026-01-14T23:22:00Z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ff70911f7af4e07eb47dcf2c3262b6afe802fda5b795a07b7dff4bfc28fbfe19</vt:lpwstr>
  </property>
</Properties>
</file>